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F6" w:rsidRDefault="00BC6C7E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225DCE" w:rsidRDefault="001440FB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52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:rsidTr="00225DCE">
        <w:tc>
          <w:tcPr>
            <w:tcW w:w="3190" w:type="dxa"/>
            <w:hideMark/>
          </w:tcPr>
          <w:p w:rsidR="00225DCE" w:rsidRPr="00F43D14" w:rsidRDefault="00BC6C7E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31.10.</w:t>
            </w:r>
            <w:bookmarkStart w:id="0" w:name="_GoBack"/>
            <w:bookmarkEnd w:id="0"/>
            <w:r w:rsidR="00F43D14">
              <w:rPr>
                <w:color w:val="000000"/>
                <w:sz w:val="28"/>
                <w:szCs w:val="28"/>
              </w:rPr>
              <w:t>202</w:t>
            </w:r>
            <w:r w:rsidR="001440FB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1440FB">
              <w:rPr>
                <w:color w:val="000000"/>
                <w:sz w:val="28"/>
                <w:szCs w:val="28"/>
                <w:lang w:val="uk-UA"/>
              </w:rPr>
              <w:t>___________</w:t>
            </w:r>
          </w:p>
        </w:tc>
      </w:tr>
    </w:tbl>
    <w:p w:rsidR="001440FB" w:rsidRDefault="001440FB" w:rsidP="002C4FC9">
      <w:pPr>
        <w:contextualSpacing/>
        <w:jc w:val="both"/>
        <w:rPr>
          <w:sz w:val="28"/>
          <w:szCs w:val="28"/>
          <w:lang w:val="uk-UA"/>
        </w:rPr>
      </w:pPr>
      <w:r w:rsidRPr="001440FB">
        <w:rPr>
          <w:sz w:val="28"/>
          <w:szCs w:val="28"/>
          <w:lang w:val="uk-UA"/>
        </w:rPr>
        <w:t xml:space="preserve">Про затвердження проекту землеустрою щодо </w:t>
      </w:r>
    </w:p>
    <w:p w:rsidR="00D01B15" w:rsidRDefault="001440FB" w:rsidP="002C4FC9">
      <w:pPr>
        <w:contextualSpacing/>
        <w:jc w:val="both"/>
        <w:rPr>
          <w:sz w:val="28"/>
          <w:szCs w:val="28"/>
          <w:lang w:val="uk-UA"/>
        </w:rPr>
      </w:pPr>
      <w:r w:rsidRPr="001440FB">
        <w:rPr>
          <w:sz w:val="28"/>
          <w:szCs w:val="28"/>
          <w:lang w:val="uk-UA"/>
        </w:rPr>
        <w:t xml:space="preserve">відведення земельної ділянки </w:t>
      </w:r>
      <w:r w:rsidR="00D01B15">
        <w:rPr>
          <w:sz w:val="28"/>
          <w:szCs w:val="28"/>
          <w:lang w:val="uk-UA"/>
        </w:rPr>
        <w:t>кадастровий номер</w:t>
      </w:r>
    </w:p>
    <w:p w:rsidR="001440FB" w:rsidRDefault="00D01B15" w:rsidP="002C4FC9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0520688900:01:015:0127, </w:t>
      </w:r>
      <w:r w:rsidR="001440FB" w:rsidRPr="001440FB">
        <w:rPr>
          <w:sz w:val="28"/>
          <w:szCs w:val="28"/>
          <w:lang w:val="uk-UA"/>
        </w:rPr>
        <w:t xml:space="preserve">Якушинецькій сільській </w:t>
      </w:r>
    </w:p>
    <w:p w:rsidR="001440FB" w:rsidRDefault="001440FB" w:rsidP="002C4FC9">
      <w:pPr>
        <w:contextualSpacing/>
        <w:jc w:val="both"/>
        <w:rPr>
          <w:sz w:val="28"/>
          <w:szCs w:val="28"/>
          <w:lang w:val="uk-UA"/>
        </w:rPr>
      </w:pPr>
      <w:r w:rsidRPr="001440FB">
        <w:rPr>
          <w:sz w:val="28"/>
          <w:szCs w:val="28"/>
          <w:lang w:val="uk-UA"/>
        </w:rPr>
        <w:t xml:space="preserve">раді цільове призначення якої змінюється із земель </w:t>
      </w:r>
    </w:p>
    <w:p w:rsidR="001440FB" w:rsidRDefault="001440FB" w:rsidP="002C4FC9">
      <w:pPr>
        <w:contextualSpacing/>
        <w:jc w:val="both"/>
        <w:rPr>
          <w:sz w:val="28"/>
          <w:szCs w:val="28"/>
          <w:lang w:val="uk-UA"/>
        </w:rPr>
      </w:pPr>
      <w:r w:rsidRPr="001440FB">
        <w:rPr>
          <w:sz w:val="28"/>
          <w:szCs w:val="28"/>
          <w:lang w:val="uk-UA"/>
        </w:rPr>
        <w:t xml:space="preserve">«земельні ділянки запасу» на «для городництва» </w:t>
      </w:r>
    </w:p>
    <w:p w:rsidR="001440FB" w:rsidRDefault="001440FB" w:rsidP="002C4FC9">
      <w:pPr>
        <w:contextualSpacing/>
        <w:jc w:val="both"/>
        <w:rPr>
          <w:sz w:val="28"/>
          <w:szCs w:val="28"/>
          <w:lang w:val="uk-UA"/>
        </w:rPr>
      </w:pPr>
      <w:r w:rsidRPr="001440FB">
        <w:rPr>
          <w:sz w:val="28"/>
          <w:szCs w:val="28"/>
          <w:lang w:val="uk-UA"/>
        </w:rPr>
        <w:t xml:space="preserve">розташовані на території Якушинецької територіальної </w:t>
      </w:r>
    </w:p>
    <w:p w:rsidR="001440FB" w:rsidRPr="001440FB" w:rsidRDefault="001440FB" w:rsidP="002C4FC9">
      <w:pPr>
        <w:contextualSpacing/>
        <w:jc w:val="both"/>
        <w:rPr>
          <w:sz w:val="28"/>
          <w:szCs w:val="28"/>
          <w:lang w:val="uk-UA"/>
        </w:rPr>
      </w:pPr>
      <w:r w:rsidRPr="001440FB">
        <w:rPr>
          <w:sz w:val="28"/>
          <w:szCs w:val="28"/>
          <w:lang w:val="uk-UA"/>
        </w:rPr>
        <w:t>громади Вінницького району, за межами населених пунктів.</w:t>
      </w:r>
    </w:p>
    <w:p w:rsidR="001440FB" w:rsidRDefault="001440FB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C7011C">
        <w:rPr>
          <w:color w:val="000000"/>
          <w:sz w:val="28"/>
          <w:szCs w:val="28"/>
          <w:lang w:val="uk-UA"/>
        </w:rPr>
        <w:t xml:space="preserve"> </w:t>
      </w:r>
      <w:r w:rsidR="008B1834">
        <w:rPr>
          <w:color w:val="000000"/>
          <w:sz w:val="28"/>
          <w:szCs w:val="28"/>
          <w:lang w:val="uk-UA"/>
        </w:rPr>
        <w:t>розташованої</w:t>
      </w:r>
      <w:r w:rsidR="00C1375D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 Вінницьк</w:t>
      </w:r>
      <w:r w:rsidR="008B1834">
        <w:rPr>
          <w:color w:val="000000"/>
          <w:sz w:val="28"/>
          <w:szCs w:val="28"/>
          <w:lang w:val="uk-UA"/>
        </w:rPr>
        <w:t>ого району, Вінницьк</w:t>
      </w:r>
      <w:r w:rsidR="001440FB">
        <w:rPr>
          <w:color w:val="000000"/>
          <w:sz w:val="28"/>
          <w:szCs w:val="28"/>
          <w:lang w:val="uk-UA"/>
        </w:rPr>
        <w:t>ої області за межами населених пунктів</w:t>
      </w:r>
      <w:r w:rsidR="00C7011C">
        <w:rPr>
          <w:color w:val="000000"/>
          <w:sz w:val="28"/>
          <w:szCs w:val="28"/>
          <w:lang w:val="uk-UA"/>
        </w:rPr>
        <w:t>,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36404">
        <w:rPr>
          <w:color w:val="000000"/>
          <w:sz w:val="28"/>
          <w:szCs w:val="28"/>
          <w:lang w:val="uk-UA"/>
        </w:rPr>
        <w:t>роблений</w:t>
      </w:r>
      <w:r w:rsidR="001440FB">
        <w:rPr>
          <w:color w:val="000000"/>
          <w:sz w:val="28"/>
          <w:szCs w:val="28"/>
          <w:lang w:val="uk-UA"/>
        </w:rPr>
        <w:t xml:space="preserve"> ПП Центр експертних послуг «Сервіс – Центр»</w:t>
      </w:r>
      <w:r w:rsidR="00C17A2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</w:t>
      </w:r>
      <w:r w:rsidR="00D01B15">
        <w:rPr>
          <w:color w:val="000000"/>
          <w:sz w:val="28"/>
          <w:szCs w:val="28"/>
          <w:lang w:val="uk-UA"/>
        </w:rPr>
        <w:t>о призначення земельної ділянки</w:t>
      </w:r>
      <w:r w:rsidR="001440F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1440FB">
        <w:rPr>
          <w:color w:val="000000"/>
          <w:sz w:val="28"/>
          <w:szCs w:val="28"/>
          <w:lang w:val="uk-UA"/>
        </w:rPr>
        <w:t>688900:01</w:t>
      </w:r>
      <w:r w:rsidR="008E018C">
        <w:rPr>
          <w:color w:val="000000"/>
          <w:sz w:val="28"/>
          <w:szCs w:val="28"/>
          <w:lang w:val="uk-UA"/>
        </w:rPr>
        <w:t>:0</w:t>
      </w:r>
      <w:r w:rsidR="00336404">
        <w:rPr>
          <w:color w:val="000000"/>
          <w:sz w:val="28"/>
          <w:szCs w:val="28"/>
          <w:lang w:val="uk-UA"/>
        </w:rPr>
        <w:t>1</w:t>
      </w:r>
      <w:r w:rsidR="001440FB">
        <w:rPr>
          <w:color w:val="000000"/>
          <w:sz w:val="28"/>
          <w:szCs w:val="28"/>
          <w:lang w:val="uk-UA"/>
        </w:rPr>
        <w:t>5</w:t>
      </w:r>
      <w:r w:rsidR="004C204C">
        <w:rPr>
          <w:color w:val="000000"/>
          <w:sz w:val="28"/>
          <w:szCs w:val="28"/>
          <w:lang w:val="uk-UA"/>
        </w:rPr>
        <w:t>:</w:t>
      </w:r>
      <w:r w:rsidR="008B1834">
        <w:rPr>
          <w:color w:val="000000"/>
          <w:sz w:val="28"/>
          <w:szCs w:val="28"/>
          <w:lang w:val="uk-UA"/>
        </w:rPr>
        <w:t>01</w:t>
      </w:r>
      <w:r w:rsidR="00D01B15">
        <w:rPr>
          <w:color w:val="000000"/>
          <w:sz w:val="28"/>
          <w:szCs w:val="28"/>
          <w:lang w:val="uk-UA"/>
        </w:rPr>
        <w:t>27</w:t>
      </w:r>
      <w:r w:rsidR="00E05F8C">
        <w:rPr>
          <w:color w:val="000000"/>
          <w:sz w:val="28"/>
          <w:szCs w:val="28"/>
          <w:lang w:val="uk-UA"/>
        </w:rPr>
        <w:t xml:space="preserve">, площею </w:t>
      </w:r>
      <w:r w:rsidR="00D01B15">
        <w:rPr>
          <w:color w:val="000000"/>
          <w:sz w:val="28"/>
          <w:szCs w:val="28"/>
          <w:lang w:val="uk-UA"/>
        </w:rPr>
        <w:t>0,5100га</w:t>
      </w:r>
      <w:r w:rsidR="002C4FC9">
        <w:rPr>
          <w:color w:val="000000"/>
          <w:sz w:val="28"/>
          <w:szCs w:val="28"/>
          <w:lang w:val="uk-UA"/>
        </w:rPr>
        <w:t>,</w:t>
      </w:r>
      <w:r w:rsidR="001440FB">
        <w:rPr>
          <w:color w:val="000000"/>
          <w:sz w:val="28"/>
          <w:szCs w:val="28"/>
          <w:lang w:val="uk-UA"/>
        </w:rPr>
        <w:t xml:space="preserve"> </w:t>
      </w:r>
      <w:r w:rsidR="00A43256">
        <w:rPr>
          <w:color w:val="000000"/>
          <w:sz w:val="28"/>
          <w:szCs w:val="28"/>
          <w:lang w:val="uk-UA"/>
        </w:rPr>
        <w:t>що знаход</w:t>
      </w:r>
      <w:r w:rsidR="00D01B15">
        <w:rPr>
          <w:color w:val="000000"/>
          <w:sz w:val="28"/>
          <w:szCs w:val="28"/>
          <w:lang w:val="uk-UA"/>
        </w:rPr>
        <w:t>и</w:t>
      </w:r>
      <w:r w:rsidR="00C20619">
        <w:rPr>
          <w:color w:val="000000"/>
          <w:sz w:val="28"/>
          <w:szCs w:val="28"/>
          <w:lang w:val="uk-UA"/>
        </w:rPr>
        <w:t xml:space="preserve">ться </w:t>
      </w:r>
      <w:r w:rsidR="00CE7CAD">
        <w:rPr>
          <w:color w:val="000000"/>
          <w:sz w:val="28"/>
          <w:szCs w:val="28"/>
          <w:lang w:val="uk-UA"/>
        </w:rPr>
        <w:t xml:space="preserve"> </w:t>
      </w:r>
      <w:r w:rsidR="00E05F8C">
        <w:rPr>
          <w:color w:val="000000"/>
          <w:sz w:val="28"/>
          <w:szCs w:val="28"/>
          <w:lang w:val="uk-UA"/>
        </w:rPr>
        <w:t>на території Якуши</w:t>
      </w:r>
      <w:r w:rsidR="001440FB">
        <w:rPr>
          <w:color w:val="000000"/>
          <w:sz w:val="28"/>
          <w:szCs w:val="28"/>
          <w:lang w:val="uk-UA"/>
        </w:rPr>
        <w:t>нецької територіальної громади</w:t>
      </w:r>
      <w:r w:rsidR="00F048CE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Вінницького району, В</w:t>
      </w:r>
      <w:r w:rsidR="008216D4">
        <w:rPr>
          <w:color w:val="000000"/>
          <w:sz w:val="28"/>
          <w:szCs w:val="28"/>
          <w:lang w:val="uk-UA"/>
        </w:rPr>
        <w:t>інницької області</w:t>
      </w:r>
      <w:r w:rsidR="001440FB">
        <w:rPr>
          <w:color w:val="000000"/>
          <w:sz w:val="28"/>
          <w:szCs w:val="28"/>
          <w:lang w:val="uk-UA"/>
        </w:rPr>
        <w:t>, за межами населених пунктів</w:t>
      </w:r>
      <w:r w:rsidR="008216D4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</w:t>
      </w:r>
      <w:r w:rsidR="0064349F">
        <w:rPr>
          <w:color w:val="000000"/>
          <w:sz w:val="28"/>
          <w:szCs w:val="28"/>
          <w:lang w:val="uk-UA"/>
        </w:rPr>
        <w:t>«земельні</w:t>
      </w:r>
      <w:r w:rsidR="008B1834">
        <w:rPr>
          <w:color w:val="000000"/>
          <w:sz w:val="28"/>
          <w:szCs w:val="28"/>
          <w:lang w:val="uk-UA"/>
        </w:rPr>
        <w:t xml:space="preserve"> ділянки запасу (земельні ділянки, які не надані у власність або користування громадянами чи юридичними особами)</w:t>
      </w:r>
      <w:r w:rsidR="00C1375D">
        <w:rPr>
          <w:color w:val="000000"/>
          <w:sz w:val="28"/>
          <w:szCs w:val="28"/>
          <w:lang w:val="uk-UA"/>
        </w:rPr>
        <w:t>» на «</w:t>
      </w:r>
      <w:r w:rsidR="00E05F8C">
        <w:rPr>
          <w:color w:val="000000"/>
          <w:sz w:val="28"/>
          <w:szCs w:val="28"/>
          <w:lang w:val="uk-UA"/>
        </w:rPr>
        <w:t xml:space="preserve">для </w:t>
      </w:r>
      <w:r w:rsidR="001440FB">
        <w:rPr>
          <w:color w:val="000000"/>
          <w:sz w:val="28"/>
          <w:szCs w:val="28"/>
          <w:lang w:val="uk-UA"/>
        </w:rPr>
        <w:t>городництва</w:t>
      </w:r>
      <w:r w:rsidR="008B1834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</w:p>
    <w:p w:rsidR="003F50AA" w:rsidRPr="00E05F8C" w:rsidRDefault="003F50AA" w:rsidP="00E05F8C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</w:t>
      </w:r>
      <w:r w:rsidR="008B1834">
        <w:rPr>
          <w:color w:val="000000"/>
          <w:sz w:val="28"/>
          <w:szCs w:val="28"/>
          <w:lang w:val="uk-UA"/>
        </w:rPr>
        <w:t>и цільове призначення</w:t>
      </w:r>
      <w:r w:rsidR="00D01B15">
        <w:rPr>
          <w:color w:val="000000"/>
          <w:sz w:val="28"/>
          <w:szCs w:val="28"/>
          <w:lang w:val="uk-UA"/>
        </w:rPr>
        <w:t xml:space="preserve"> земельної ділянки</w:t>
      </w:r>
      <w:r w:rsidR="002C4FC9">
        <w:rPr>
          <w:color w:val="000000"/>
          <w:sz w:val="28"/>
          <w:szCs w:val="28"/>
          <w:lang w:val="uk-UA"/>
        </w:rPr>
        <w:t xml:space="preserve"> з кадастрови</w:t>
      </w:r>
      <w:r w:rsidR="00D01B15">
        <w:rPr>
          <w:color w:val="000000"/>
          <w:sz w:val="28"/>
          <w:szCs w:val="28"/>
          <w:lang w:val="uk-UA"/>
        </w:rPr>
        <w:t>м номером 0520688900:01:015:0127, площею 0,5100га, що знаходи</w:t>
      </w:r>
      <w:r w:rsidR="00E05F8C">
        <w:rPr>
          <w:color w:val="000000"/>
          <w:sz w:val="28"/>
          <w:szCs w:val="28"/>
          <w:lang w:val="uk-UA"/>
        </w:rPr>
        <w:t>ться  на території Якуши</w:t>
      </w:r>
      <w:r w:rsidR="002C4FC9">
        <w:rPr>
          <w:color w:val="000000"/>
          <w:sz w:val="28"/>
          <w:szCs w:val="28"/>
          <w:lang w:val="uk-UA"/>
        </w:rPr>
        <w:t>нецької територіальної громади</w:t>
      </w:r>
      <w:r w:rsidR="00E05F8C">
        <w:rPr>
          <w:color w:val="000000"/>
          <w:sz w:val="28"/>
          <w:szCs w:val="28"/>
          <w:lang w:val="uk-UA"/>
        </w:rPr>
        <w:t>, Вінницького району, Вінницької області</w:t>
      </w:r>
      <w:r w:rsidR="002C4FC9">
        <w:rPr>
          <w:color w:val="000000"/>
          <w:sz w:val="28"/>
          <w:szCs w:val="28"/>
          <w:lang w:val="uk-UA"/>
        </w:rPr>
        <w:t>, за межами населених пунктів</w:t>
      </w:r>
      <w:r w:rsidR="00E05F8C">
        <w:rPr>
          <w:color w:val="000000"/>
          <w:sz w:val="28"/>
          <w:szCs w:val="28"/>
          <w:lang w:val="uk-UA"/>
        </w:rPr>
        <w:t xml:space="preserve"> з призначення</w:t>
      </w:r>
      <w:r w:rsidR="00FE356B">
        <w:rPr>
          <w:color w:val="000000"/>
          <w:sz w:val="28"/>
          <w:szCs w:val="28"/>
          <w:lang w:val="uk-UA"/>
        </w:rPr>
        <w:t xml:space="preserve"> «земельні ділянки запасу (земельні ділянки, які не надані у власність або користування громадянами чи юридичними особами)» на «дл</w:t>
      </w:r>
      <w:r w:rsidR="002C4FC9">
        <w:rPr>
          <w:color w:val="000000"/>
          <w:sz w:val="28"/>
          <w:szCs w:val="28"/>
          <w:lang w:val="uk-UA"/>
        </w:rPr>
        <w:t>я городництва</w:t>
      </w:r>
      <w:r w:rsidR="00FE356B">
        <w:rPr>
          <w:color w:val="000000"/>
          <w:sz w:val="28"/>
          <w:szCs w:val="28"/>
          <w:lang w:val="uk-UA"/>
        </w:rPr>
        <w:t>».</w:t>
      </w:r>
    </w:p>
    <w:p w:rsidR="00054556" w:rsidRPr="002C4FC9" w:rsidRDefault="00297273" w:rsidP="002C4FC9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Сільському голові – Романюку Василю Станіславовичу, від імені Якушинецької сільської ради, </w:t>
      </w:r>
      <w:r w:rsidR="003F50AA">
        <w:rPr>
          <w:color w:val="000000"/>
          <w:sz w:val="28"/>
          <w:szCs w:val="28"/>
          <w:lang w:val="uk-UA"/>
        </w:rPr>
        <w:t xml:space="preserve">зареєструвати право </w:t>
      </w:r>
      <w:r>
        <w:rPr>
          <w:color w:val="000000"/>
          <w:sz w:val="28"/>
          <w:szCs w:val="28"/>
          <w:lang w:val="uk-UA"/>
        </w:rPr>
        <w:t xml:space="preserve">комунальної </w:t>
      </w:r>
      <w:r w:rsidR="003F50AA">
        <w:rPr>
          <w:color w:val="000000"/>
          <w:sz w:val="28"/>
          <w:szCs w:val="28"/>
          <w:lang w:val="uk-UA"/>
        </w:rPr>
        <w:t>власності н</w:t>
      </w:r>
      <w:r w:rsidR="0064349F">
        <w:rPr>
          <w:color w:val="000000"/>
          <w:sz w:val="28"/>
          <w:szCs w:val="28"/>
          <w:lang w:val="uk-UA"/>
        </w:rPr>
        <w:t xml:space="preserve">а </w:t>
      </w:r>
      <w:r w:rsidR="002C4FC9">
        <w:rPr>
          <w:color w:val="000000"/>
          <w:sz w:val="28"/>
          <w:szCs w:val="28"/>
          <w:lang w:val="uk-UA"/>
        </w:rPr>
        <w:t xml:space="preserve">земельної </w:t>
      </w:r>
      <w:r w:rsidR="00D01B15">
        <w:rPr>
          <w:color w:val="000000"/>
          <w:sz w:val="28"/>
          <w:szCs w:val="28"/>
          <w:lang w:val="uk-UA"/>
        </w:rPr>
        <w:t>ділянки</w:t>
      </w:r>
      <w:r w:rsidR="002C4FC9">
        <w:rPr>
          <w:color w:val="000000"/>
          <w:sz w:val="28"/>
          <w:szCs w:val="28"/>
          <w:lang w:val="uk-UA"/>
        </w:rPr>
        <w:t xml:space="preserve"> з кадастровим номером </w:t>
      </w:r>
      <w:r w:rsidR="00D01B15">
        <w:rPr>
          <w:color w:val="000000"/>
          <w:sz w:val="28"/>
          <w:szCs w:val="28"/>
          <w:lang w:val="uk-UA"/>
        </w:rPr>
        <w:t>0520688900:01:015:0127, площею 0,5100га</w:t>
      </w:r>
      <w:r w:rsidR="002C4FC9">
        <w:rPr>
          <w:color w:val="000000"/>
          <w:sz w:val="28"/>
          <w:szCs w:val="28"/>
          <w:lang w:val="uk-UA"/>
        </w:rPr>
        <w:t>, що знаходяться  на території Якушинецької територіальної громади, Вінницького району, Вінницької області, за межами населених пунктів з цільовим призначенням «для городництва».</w:t>
      </w:r>
    </w:p>
    <w:p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:rsidR="0090181A" w:rsidRPr="008D74C1" w:rsidRDefault="00A87EDE" w:rsidP="000D14DC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90181A" w:rsidRPr="008D74C1" w:rsidSect="008D74C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6538"/>
    <w:multiLevelType w:val="hybridMultilevel"/>
    <w:tmpl w:val="477497D8"/>
    <w:lvl w:ilvl="0" w:tplc="10EA3FD6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33411368"/>
    <w:multiLevelType w:val="hybridMultilevel"/>
    <w:tmpl w:val="22F45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4556"/>
    <w:rsid w:val="00057C80"/>
    <w:rsid w:val="000600CF"/>
    <w:rsid w:val="0006671B"/>
    <w:rsid w:val="00077C17"/>
    <w:rsid w:val="00090C67"/>
    <w:rsid w:val="00092FD7"/>
    <w:rsid w:val="00097361"/>
    <w:rsid w:val="000B26EE"/>
    <w:rsid w:val="000D14DC"/>
    <w:rsid w:val="000D3B91"/>
    <w:rsid w:val="000E118F"/>
    <w:rsid w:val="001059E1"/>
    <w:rsid w:val="00116A98"/>
    <w:rsid w:val="001242FE"/>
    <w:rsid w:val="00126568"/>
    <w:rsid w:val="001440FB"/>
    <w:rsid w:val="001460C8"/>
    <w:rsid w:val="00152965"/>
    <w:rsid w:val="00156CDE"/>
    <w:rsid w:val="001577E0"/>
    <w:rsid w:val="001920AF"/>
    <w:rsid w:val="001A38E4"/>
    <w:rsid w:val="001C4B08"/>
    <w:rsid w:val="00207426"/>
    <w:rsid w:val="00222FCB"/>
    <w:rsid w:val="00225DCE"/>
    <w:rsid w:val="00231CB6"/>
    <w:rsid w:val="00243CF8"/>
    <w:rsid w:val="0025230D"/>
    <w:rsid w:val="00252BA1"/>
    <w:rsid w:val="00254D50"/>
    <w:rsid w:val="00257C89"/>
    <w:rsid w:val="0027120F"/>
    <w:rsid w:val="00276315"/>
    <w:rsid w:val="00294D42"/>
    <w:rsid w:val="00297273"/>
    <w:rsid w:val="002C4FC9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6404"/>
    <w:rsid w:val="00352021"/>
    <w:rsid w:val="00362B98"/>
    <w:rsid w:val="00372BAD"/>
    <w:rsid w:val="003835DB"/>
    <w:rsid w:val="0038475E"/>
    <w:rsid w:val="003C3B42"/>
    <w:rsid w:val="003E6EBC"/>
    <w:rsid w:val="003F50AA"/>
    <w:rsid w:val="00401548"/>
    <w:rsid w:val="004038FA"/>
    <w:rsid w:val="0040668A"/>
    <w:rsid w:val="00410523"/>
    <w:rsid w:val="004122DF"/>
    <w:rsid w:val="00413300"/>
    <w:rsid w:val="00417780"/>
    <w:rsid w:val="0043449D"/>
    <w:rsid w:val="0043700E"/>
    <w:rsid w:val="004375F1"/>
    <w:rsid w:val="004607E0"/>
    <w:rsid w:val="00466B34"/>
    <w:rsid w:val="00467E69"/>
    <w:rsid w:val="00485965"/>
    <w:rsid w:val="004B32BD"/>
    <w:rsid w:val="004B40C9"/>
    <w:rsid w:val="004B4DCE"/>
    <w:rsid w:val="004C202C"/>
    <w:rsid w:val="004C204C"/>
    <w:rsid w:val="004D32E3"/>
    <w:rsid w:val="004E08D1"/>
    <w:rsid w:val="004E10B4"/>
    <w:rsid w:val="00506026"/>
    <w:rsid w:val="0050655A"/>
    <w:rsid w:val="005155AA"/>
    <w:rsid w:val="00517359"/>
    <w:rsid w:val="0052142F"/>
    <w:rsid w:val="00526286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E2299"/>
    <w:rsid w:val="005E2FED"/>
    <w:rsid w:val="005E4521"/>
    <w:rsid w:val="005F6FAE"/>
    <w:rsid w:val="006043F2"/>
    <w:rsid w:val="00604566"/>
    <w:rsid w:val="006045F4"/>
    <w:rsid w:val="006217DD"/>
    <w:rsid w:val="006224F6"/>
    <w:rsid w:val="00631171"/>
    <w:rsid w:val="0064349F"/>
    <w:rsid w:val="00656D42"/>
    <w:rsid w:val="00665CC2"/>
    <w:rsid w:val="006665D1"/>
    <w:rsid w:val="00670735"/>
    <w:rsid w:val="0069312A"/>
    <w:rsid w:val="006A55DD"/>
    <w:rsid w:val="006C6A9C"/>
    <w:rsid w:val="006E13A3"/>
    <w:rsid w:val="006E6CDB"/>
    <w:rsid w:val="006F32F5"/>
    <w:rsid w:val="00701516"/>
    <w:rsid w:val="00710C1B"/>
    <w:rsid w:val="00714428"/>
    <w:rsid w:val="00752301"/>
    <w:rsid w:val="00771C6A"/>
    <w:rsid w:val="00796C56"/>
    <w:rsid w:val="007A5088"/>
    <w:rsid w:val="007A7709"/>
    <w:rsid w:val="007B38AD"/>
    <w:rsid w:val="007B51B0"/>
    <w:rsid w:val="007B5299"/>
    <w:rsid w:val="007C2C73"/>
    <w:rsid w:val="007E2D35"/>
    <w:rsid w:val="008216D4"/>
    <w:rsid w:val="00833751"/>
    <w:rsid w:val="008446E5"/>
    <w:rsid w:val="0085186D"/>
    <w:rsid w:val="00853A2B"/>
    <w:rsid w:val="00855A49"/>
    <w:rsid w:val="00883CFD"/>
    <w:rsid w:val="00892BB3"/>
    <w:rsid w:val="008A2617"/>
    <w:rsid w:val="008B1834"/>
    <w:rsid w:val="008B1FDC"/>
    <w:rsid w:val="008B6645"/>
    <w:rsid w:val="008B6EBE"/>
    <w:rsid w:val="008D47BC"/>
    <w:rsid w:val="008D74C1"/>
    <w:rsid w:val="008E018C"/>
    <w:rsid w:val="008E0B15"/>
    <w:rsid w:val="0090181A"/>
    <w:rsid w:val="00924372"/>
    <w:rsid w:val="00925A41"/>
    <w:rsid w:val="0093029C"/>
    <w:rsid w:val="00945E6A"/>
    <w:rsid w:val="00964F7D"/>
    <w:rsid w:val="00970248"/>
    <w:rsid w:val="009729DD"/>
    <w:rsid w:val="009851CE"/>
    <w:rsid w:val="009C4385"/>
    <w:rsid w:val="009D2795"/>
    <w:rsid w:val="009E658A"/>
    <w:rsid w:val="00A07489"/>
    <w:rsid w:val="00A14F30"/>
    <w:rsid w:val="00A2351E"/>
    <w:rsid w:val="00A27B8A"/>
    <w:rsid w:val="00A35062"/>
    <w:rsid w:val="00A43256"/>
    <w:rsid w:val="00A44C14"/>
    <w:rsid w:val="00A71175"/>
    <w:rsid w:val="00A7545D"/>
    <w:rsid w:val="00A87EDE"/>
    <w:rsid w:val="00AB4078"/>
    <w:rsid w:val="00AC137B"/>
    <w:rsid w:val="00AC5DD6"/>
    <w:rsid w:val="00AD5C0A"/>
    <w:rsid w:val="00AD71E6"/>
    <w:rsid w:val="00B2302A"/>
    <w:rsid w:val="00B45C5C"/>
    <w:rsid w:val="00B50920"/>
    <w:rsid w:val="00B671C0"/>
    <w:rsid w:val="00B7376B"/>
    <w:rsid w:val="00B7539B"/>
    <w:rsid w:val="00B7673C"/>
    <w:rsid w:val="00B93D4F"/>
    <w:rsid w:val="00B96C59"/>
    <w:rsid w:val="00BC6C7E"/>
    <w:rsid w:val="00BE6FC6"/>
    <w:rsid w:val="00C03562"/>
    <w:rsid w:val="00C1375D"/>
    <w:rsid w:val="00C15176"/>
    <w:rsid w:val="00C17A22"/>
    <w:rsid w:val="00C20619"/>
    <w:rsid w:val="00C270ED"/>
    <w:rsid w:val="00C30CB4"/>
    <w:rsid w:val="00C37F89"/>
    <w:rsid w:val="00C4173B"/>
    <w:rsid w:val="00C42BF7"/>
    <w:rsid w:val="00C4655C"/>
    <w:rsid w:val="00C61ED2"/>
    <w:rsid w:val="00C7011C"/>
    <w:rsid w:val="00C80CC3"/>
    <w:rsid w:val="00C83B15"/>
    <w:rsid w:val="00C85C81"/>
    <w:rsid w:val="00CD5BD9"/>
    <w:rsid w:val="00CE57BC"/>
    <w:rsid w:val="00CE7CAD"/>
    <w:rsid w:val="00D01B15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6F21"/>
    <w:rsid w:val="00DD7C1B"/>
    <w:rsid w:val="00DE1C51"/>
    <w:rsid w:val="00DE2107"/>
    <w:rsid w:val="00E05F8C"/>
    <w:rsid w:val="00E45566"/>
    <w:rsid w:val="00E45815"/>
    <w:rsid w:val="00E50035"/>
    <w:rsid w:val="00E57E11"/>
    <w:rsid w:val="00E623CC"/>
    <w:rsid w:val="00E736AF"/>
    <w:rsid w:val="00E91F0E"/>
    <w:rsid w:val="00EA4408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4DCF"/>
    <w:rsid w:val="00F6649D"/>
    <w:rsid w:val="00F74C18"/>
    <w:rsid w:val="00F86A60"/>
    <w:rsid w:val="00FA596C"/>
    <w:rsid w:val="00FB2E31"/>
    <w:rsid w:val="00FB32B0"/>
    <w:rsid w:val="00FB5FEF"/>
    <w:rsid w:val="00FC3B46"/>
    <w:rsid w:val="00FC5857"/>
    <w:rsid w:val="00FE356B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1964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195</cp:revision>
  <cp:lastPrinted>2025-10-16T07:15:00Z</cp:lastPrinted>
  <dcterms:created xsi:type="dcterms:W3CDTF">2021-11-23T13:52:00Z</dcterms:created>
  <dcterms:modified xsi:type="dcterms:W3CDTF">2025-10-22T12:02:00Z</dcterms:modified>
</cp:coreProperties>
</file>